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0672"/>
      </w:tblGrid>
      <w:tr>
        <w:trPr/>
        <w:tc>
          <w:tcPr>
            <w:tcW w:w="106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Le dé de la conjugaison</w:t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815" w:hRule="atLeast"/>
        </w:trPr>
        <w:tc>
          <w:tcPr>
            <w:tcW w:w="1067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Caractéristiques (nombre de joueurs, durée ...)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Nombre de joueurs</w:t>
            </w:r>
            <w:r>
              <w:rPr>
                <w:color w:val="000000"/>
              </w:rPr>
              <w:t xml:space="preserve"> : 2 à 4 joueurs, 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Durée</w:t>
            </w:r>
            <w:r>
              <w:rPr>
                <w:color w:val="000000"/>
              </w:rPr>
              <w:t> : une dizaine de minutes environ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Matériel</w:t>
            </w:r>
            <w:r>
              <w:rPr>
                <w:color w:val="000000"/>
              </w:rPr>
              <w:t xml:space="preserve"> :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un dé avec les terminaisons souhaitées ; sur l’une des faces du dé, inscrire « Passe ton tour ! » ou « Pas de chance ! ».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une feuille de route avec les pronoms personnels et les radicaux des verbes choisis.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les affichages didactiques de la classe.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Objectif </w:t>
            </w:r>
            <w:r>
              <w:rPr>
                <w:color w:val="000000"/>
              </w:rPr>
              <w:t>: être le premier à compléter le verbe choisi avec les terminaisons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Règles du jeu</w:t>
            </w:r>
            <w:r>
              <w:rPr>
                <w:color w:val="000000"/>
              </w:rPr>
              <w:t xml:space="preserve"> :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 xml:space="preserve">Chaque joueur reçoit une feuille de route ;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 xml:space="preserve">Les joueurs jouent à tour de rôle ;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Le premier lance le dé des terminaisons et complète sa feuille de route. ;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Si un joueur tombe plusieurs fois sur la même terminaison, il ne peut malheureusement compléter son verbe. Il perd son tour ;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Si le dé tombe sur la face « Pas de chance ! », le joueur perd son tour également ;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Lorsqu’un joueur a complété entièrement son verbe, le groupe vérifie les réponses puis  sélectionne un autre verbe sur la feuille de route si le joueur a gagné la partie ;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 xml:space="preserve">Si le joueur qui pensait avoir gagné la partie, a commis des erreurs, la partie se poursuit. 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hanging="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Compétences visées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Mémoriser les terminaisons (les différentes marques de temps-marques de personne)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Travailler la décomposition du verbe (radical, marques de temps-marques de personne)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Prendre conscience des régularités</w:t>
            </w:r>
          </w:p>
          <w:p>
            <w:pPr>
              <w:pStyle w:val="NormalWeb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Procédures mises en place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1</w:t>
            </w:r>
            <w:r>
              <w:rPr>
                <w:color w:val="000000"/>
              </w:rPr>
              <w:t>: Feuille de route avec les pronoms personnels donnés dans l’ordre des personnes + radicaux des verbes : je   tu   il/elle   nous   vous   ils /elles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2</w:t>
            </w:r>
            <w:r>
              <w:rPr>
                <w:color w:val="000000"/>
              </w:rPr>
              <w:t>: Feuille de route avec les pronoms personnels donnés dans le désordre (exemple : ils/elles   tu   il/elle   je   nous   vous) + radicaux des verbes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3</w:t>
            </w:r>
            <w:r>
              <w:rPr>
                <w:color w:val="000000"/>
              </w:rPr>
              <w:t> : Feuille de route donnée avec les formes verbales ; il faut alors compléter la fiche avec le pronom personnel. →Prévoir un dé avec les pronoms personnels.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Rôle de l’enseignant</w:t>
            </w:r>
          </w:p>
          <w:p>
            <w:pPr>
              <w:pStyle w:val="Normal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Observation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Relance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Intérêts et limites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u w:val="single"/>
              </w:rPr>
              <w:t xml:space="preserve">Intérêts/ Limites :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Motivation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Mise en activité rapide ; peu de matériel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Jeu peu sonore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 xml:space="preserve">Jeu qui permet de s’entrainer sur une durée très courte ;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La feuille de route dont dispose l’élève permet à l’enseignant de vérifier en aval toutes les réponses ; le jeu se joue très facilement et permet à l’enseignant de mener une autre activité.</w:t>
            </w:r>
          </w:p>
          <w:p>
            <w:pPr>
              <w:pStyle w:val="NormalWeb"/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Jeu répétitif → Lassitude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</w:r>
          </w:p>
        </w:tc>
      </w:tr>
      <w:tr>
        <w:trPr>
          <w:trHeight w:val="1517" w:hRule="atLeast"/>
        </w:trPr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Liens/mise en réseau</w:t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 xml:space="preserve">Jeu très facile à mettre en place et qui s’inscrit parfaitement dans le cadre d’ateliers  « jeux de grammaire ». </w:t>
            </w:r>
          </w:p>
          <w:p>
            <w:pPr>
              <w:pStyle w:val="Contenudetableau"/>
              <w:spacing w:lineRule="auto" w:line="240"/>
              <w:ind w:left="72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 Narrow" w:ascii="Arial Narrow" w:hAnsi="Arial Narrow"/>
        <w:sz w:val="20"/>
        <w:szCs w:val="20"/>
      </w:rPr>
      <w:t>Jeu de grammaire/ orthographe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da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  <w:color w:val="00000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color w:val="00000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 w:customStyle="1">
    <w:name w:val="Contenu de tableau"/>
    <w:basedOn w:val="Normal"/>
    <w:qFormat/>
    <w:rsid w:val="00120dad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120dad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4D89-34B3-48FF-827C-3D41766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LibreOffice/6.0.4.2$Windows_X86_64 LibreOffice_project/9b0d9b32d5dcda91d2f1a96dc04c645c450872bf</Application>
  <Pages>2</Pages>
  <Words>446</Words>
  <Characters>2032</Characters>
  <CharactersWithSpaces>2445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2019-06-12T05:55:00Z</dcterms:created>
  <dc:creator>Valérie Bindé</dc:creator>
  <dc:description/>
  <dc:language>fr-FR</dc:language>
  <cp:lastModifiedBy>Valérie Bindé</cp:lastModifiedBy>
  <cp:lastPrinted>2019-06-12T17:09:00Z</cp:lastPrinted>
  <dcterms:modified xsi:type="dcterms:W3CDTF">2019-06-13T12:18:00Z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